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C8" w:rsidRPr="002E60C8" w:rsidRDefault="002E60C8">
      <w:pPr>
        <w:rPr>
          <w:rFonts w:ascii="Tahoma" w:hAnsi="Tahoma" w:cs="Tahoma"/>
          <w:b/>
          <w:color w:val="666666"/>
          <w:sz w:val="27"/>
          <w:szCs w:val="27"/>
        </w:rPr>
      </w:pPr>
      <w:r w:rsidRPr="002E60C8">
        <w:rPr>
          <w:rFonts w:ascii="Tahoma" w:hAnsi="Tahoma" w:cs="Tahoma"/>
          <w:b/>
          <w:color w:val="666666"/>
          <w:sz w:val="27"/>
          <w:szCs w:val="27"/>
        </w:rPr>
        <w:t>Shaw Go Wifi – Hotspot Offering</w:t>
      </w:r>
    </w:p>
    <w:p w:rsidR="002E60C8" w:rsidRDefault="002E60C8">
      <w:pPr>
        <w:rPr>
          <w:rFonts w:ascii="Tahoma" w:hAnsi="Tahoma" w:cs="Tahoma"/>
          <w:color w:val="666666"/>
          <w:sz w:val="27"/>
          <w:szCs w:val="27"/>
        </w:rPr>
      </w:pPr>
    </w:p>
    <w:p w:rsidR="00435C9E" w:rsidRDefault="000C1D7D">
      <w:pPr>
        <w:rPr>
          <w:rFonts w:ascii="Tahoma" w:hAnsi="Tahoma" w:cs="Tahoma"/>
          <w:color w:val="666666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E262EE" wp14:editId="46FA148F">
            <wp:simplePos x="0" y="0"/>
            <wp:positionH relativeFrom="margin">
              <wp:align>right</wp:align>
            </wp:positionH>
            <wp:positionV relativeFrom="paragraph">
              <wp:posOffset>615365</wp:posOffset>
            </wp:positionV>
            <wp:extent cx="2969260" cy="162369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C9E">
        <w:rPr>
          <w:rFonts w:ascii="Tahoma" w:hAnsi="Tahoma" w:cs="Tahoma"/>
          <w:color w:val="666666"/>
          <w:sz w:val="27"/>
          <w:szCs w:val="27"/>
        </w:rPr>
        <w:t xml:space="preserve">The Board has arranged with Shaw Communications to offer a Shaw Go Wifi Hotspot in the Amenities Building (#165). </w:t>
      </w:r>
      <w:r w:rsidR="00435C9E" w:rsidRPr="006F5B5C">
        <w:rPr>
          <w:rFonts w:ascii="Tahoma" w:hAnsi="Tahoma" w:cs="Tahoma"/>
          <w:color w:val="666666"/>
          <w:sz w:val="27"/>
          <w:szCs w:val="27"/>
        </w:rPr>
        <w:t xml:space="preserve">Shaw Go WiFi is </w:t>
      </w:r>
      <w:r w:rsidR="006F5B5C">
        <w:rPr>
          <w:rFonts w:ascii="Tahoma" w:hAnsi="Tahoma" w:cs="Tahoma"/>
          <w:color w:val="666666"/>
          <w:sz w:val="27"/>
          <w:szCs w:val="27"/>
        </w:rPr>
        <w:t xml:space="preserve">currently </w:t>
      </w:r>
      <w:r w:rsidR="00435C9E" w:rsidRPr="006F5B5C">
        <w:rPr>
          <w:rFonts w:ascii="Tahoma" w:hAnsi="Tahoma" w:cs="Tahoma"/>
          <w:color w:val="666666"/>
          <w:sz w:val="27"/>
          <w:szCs w:val="27"/>
        </w:rPr>
        <w:t>offered in over 35,000 hotspots all across Western C</w:t>
      </w:r>
      <w:r w:rsidR="006F5B5C">
        <w:rPr>
          <w:rFonts w:ascii="Tahoma" w:hAnsi="Tahoma" w:cs="Tahoma"/>
          <w:color w:val="666666"/>
          <w:sz w:val="27"/>
          <w:szCs w:val="27"/>
        </w:rPr>
        <w:t xml:space="preserve">anada with some </w:t>
      </w:r>
      <w:r w:rsidR="00435C9E" w:rsidRPr="006F5B5C">
        <w:rPr>
          <w:rFonts w:ascii="Tahoma" w:hAnsi="Tahoma" w:cs="Tahoma"/>
          <w:color w:val="666666"/>
          <w:sz w:val="27"/>
          <w:szCs w:val="27"/>
        </w:rPr>
        <w:t>90</w:t>
      </w:r>
      <w:r w:rsidR="006F5B5C">
        <w:rPr>
          <w:rFonts w:ascii="Tahoma" w:hAnsi="Tahoma" w:cs="Tahoma"/>
          <w:color w:val="666666"/>
          <w:sz w:val="27"/>
          <w:szCs w:val="27"/>
        </w:rPr>
        <w:t>+</w:t>
      </w:r>
      <w:r w:rsidR="00435C9E" w:rsidRPr="006F5B5C">
        <w:rPr>
          <w:rFonts w:ascii="Tahoma" w:hAnsi="Tahoma" w:cs="Tahoma"/>
          <w:color w:val="666666"/>
          <w:sz w:val="27"/>
          <w:szCs w:val="27"/>
        </w:rPr>
        <w:t xml:space="preserve"> similar hotspot offerings within </w:t>
      </w:r>
      <w:r w:rsidR="006F5B5C">
        <w:rPr>
          <w:rFonts w:ascii="Tahoma" w:hAnsi="Tahoma" w:cs="Tahoma"/>
          <w:color w:val="666666"/>
          <w:sz w:val="27"/>
          <w:szCs w:val="27"/>
        </w:rPr>
        <w:t xml:space="preserve">the Town of </w:t>
      </w:r>
      <w:r w:rsidR="00435C9E" w:rsidRPr="006F5B5C">
        <w:rPr>
          <w:rFonts w:ascii="Tahoma" w:hAnsi="Tahoma" w:cs="Tahoma"/>
          <w:color w:val="666666"/>
          <w:sz w:val="27"/>
          <w:szCs w:val="27"/>
        </w:rPr>
        <w:t xml:space="preserve">Canmore. The </w:t>
      </w:r>
      <w:r w:rsidR="006F5B5C" w:rsidRPr="006F5B5C">
        <w:rPr>
          <w:rFonts w:ascii="Tahoma" w:hAnsi="Tahoma" w:cs="Tahoma"/>
          <w:color w:val="666666"/>
          <w:sz w:val="27"/>
          <w:szCs w:val="27"/>
        </w:rPr>
        <w:t xml:space="preserve">hotspot is offered free of charge to the Crossbow </w:t>
      </w:r>
      <w:r w:rsidR="002E60C8">
        <w:rPr>
          <w:rFonts w:ascii="Tahoma" w:hAnsi="Tahoma" w:cs="Tahoma"/>
          <w:color w:val="666666"/>
          <w:sz w:val="27"/>
          <w:szCs w:val="27"/>
        </w:rPr>
        <w:t xml:space="preserve">Point </w:t>
      </w:r>
      <w:r w:rsidR="006F5B5C" w:rsidRPr="006F5B5C">
        <w:rPr>
          <w:rFonts w:ascii="Tahoma" w:hAnsi="Tahoma" w:cs="Tahoma"/>
          <w:color w:val="666666"/>
          <w:sz w:val="27"/>
          <w:szCs w:val="27"/>
        </w:rPr>
        <w:t>Condo Corporation and internet access to these hotspots is offered to existing Shaw I</w:t>
      </w:r>
      <w:r w:rsidR="00680AB8">
        <w:rPr>
          <w:rFonts w:ascii="Tahoma" w:hAnsi="Tahoma" w:cs="Tahoma"/>
          <w:color w:val="666666"/>
          <w:sz w:val="27"/>
          <w:szCs w:val="27"/>
        </w:rPr>
        <w:t>nternet customers for their use</w:t>
      </w:r>
      <w:r w:rsidR="006F5B5C" w:rsidRPr="006F5B5C">
        <w:rPr>
          <w:rFonts w:ascii="Tahoma" w:hAnsi="Tahoma" w:cs="Tahoma"/>
          <w:color w:val="666666"/>
          <w:sz w:val="27"/>
          <w:szCs w:val="27"/>
        </w:rPr>
        <w:t xml:space="preserve">.  </w:t>
      </w:r>
      <w:r w:rsidR="002E60C8">
        <w:rPr>
          <w:rFonts w:ascii="Tahoma" w:hAnsi="Tahoma" w:cs="Tahoma"/>
          <w:color w:val="666666"/>
          <w:sz w:val="27"/>
          <w:szCs w:val="27"/>
        </w:rPr>
        <w:t>(</w:t>
      </w:r>
      <w:r w:rsidR="006F5B5C" w:rsidRPr="006F5B5C">
        <w:rPr>
          <w:rFonts w:ascii="Tahoma" w:hAnsi="Tahoma" w:cs="Tahoma"/>
          <w:color w:val="666666"/>
          <w:sz w:val="27"/>
          <w:szCs w:val="27"/>
        </w:rPr>
        <w:t>Unfortunately Shaw is the only telecommunications service provider offering this type of service</w:t>
      </w:r>
      <w:r w:rsidR="002E60C8">
        <w:rPr>
          <w:rFonts w:ascii="Tahoma" w:hAnsi="Tahoma" w:cs="Tahoma"/>
          <w:color w:val="666666"/>
          <w:sz w:val="27"/>
          <w:szCs w:val="27"/>
        </w:rPr>
        <w:t xml:space="preserve"> to its customers)</w:t>
      </w:r>
      <w:r w:rsidR="006F5B5C" w:rsidRPr="006F5B5C">
        <w:rPr>
          <w:rFonts w:ascii="Tahoma" w:hAnsi="Tahoma" w:cs="Tahoma"/>
          <w:color w:val="666666"/>
          <w:sz w:val="27"/>
          <w:szCs w:val="27"/>
        </w:rPr>
        <w:t>.</w:t>
      </w:r>
    </w:p>
    <w:p w:rsidR="000C1D7D" w:rsidRDefault="000C1D7D">
      <w:pPr>
        <w:rPr>
          <w:rFonts w:ascii="Tahoma" w:hAnsi="Tahoma" w:cs="Tahoma"/>
          <w:color w:val="666666"/>
          <w:sz w:val="27"/>
          <w:szCs w:val="27"/>
        </w:rPr>
      </w:pPr>
      <w:bookmarkStart w:id="0" w:name="_GoBack"/>
      <w:bookmarkEnd w:id="0"/>
    </w:p>
    <w:p w:rsidR="00435C9E" w:rsidRDefault="00435C9E">
      <w:pPr>
        <w:rPr>
          <w:rFonts w:ascii="Tahoma" w:hAnsi="Tahoma" w:cs="Tahoma"/>
          <w:color w:val="666666"/>
          <w:sz w:val="27"/>
          <w:szCs w:val="27"/>
        </w:rPr>
      </w:pPr>
    </w:p>
    <w:p w:rsidR="006F5B5C" w:rsidRDefault="006F5B5C">
      <w:pPr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666666"/>
          <w:sz w:val="27"/>
          <w:szCs w:val="27"/>
        </w:rPr>
        <w:t>Shaw users</w:t>
      </w:r>
      <w:r w:rsidR="00A13C83">
        <w:rPr>
          <w:rFonts w:ascii="Tahoma" w:hAnsi="Tahoma" w:cs="Tahoma"/>
          <w:color w:val="666666"/>
          <w:sz w:val="27"/>
          <w:szCs w:val="27"/>
        </w:rPr>
        <w:t xml:space="preserve">, particularly those who do not have a connection in their Crossbow Unit or those who simply just want </w:t>
      </w:r>
      <w:r>
        <w:rPr>
          <w:rFonts w:ascii="Tahoma" w:hAnsi="Tahoma" w:cs="Tahoma"/>
          <w:color w:val="666666"/>
          <w:sz w:val="27"/>
          <w:szCs w:val="27"/>
        </w:rPr>
        <w:t xml:space="preserve">to use the comfort of the Fireside Lodge </w:t>
      </w:r>
      <w:r w:rsidR="00680AB8">
        <w:rPr>
          <w:rFonts w:ascii="Tahoma" w:hAnsi="Tahoma" w:cs="Tahoma"/>
          <w:color w:val="666666"/>
          <w:sz w:val="27"/>
          <w:szCs w:val="27"/>
        </w:rPr>
        <w:t>outside of their unit, can</w:t>
      </w:r>
      <w:r>
        <w:rPr>
          <w:rFonts w:ascii="Tahoma" w:hAnsi="Tahoma" w:cs="Tahoma"/>
          <w:color w:val="666666"/>
          <w:sz w:val="27"/>
          <w:szCs w:val="27"/>
        </w:rPr>
        <w:t xml:space="preserve"> access the internet</w:t>
      </w:r>
      <w:r w:rsidR="00680AB8">
        <w:rPr>
          <w:rFonts w:ascii="Tahoma" w:hAnsi="Tahoma" w:cs="Tahoma"/>
          <w:color w:val="666666"/>
          <w:sz w:val="27"/>
          <w:szCs w:val="27"/>
        </w:rPr>
        <w:t xml:space="preserve"> from this hotspot</w:t>
      </w:r>
      <w:r w:rsidR="00A13C83">
        <w:rPr>
          <w:rFonts w:ascii="Tahoma" w:hAnsi="Tahoma" w:cs="Tahoma"/>
          <w:color w:val="666666"/>
          <w:sz w:val="27"/>
          <w:szCs w:val="27"/>
        </w:rPr>
        <w:t xml:space="preserve">.  </w:t>
      </w:r>
      <w:r w:rsidR="00680AB8">
        <w:rPr>
          <w:rFonts w:ascii="Tahoma" w:hAnsi="Tahoma" w:cs="Tahoma"/>
          <w:color w:val="666666"/>
          <w:sz w:val="27"/>
          <w:szCs w:val="27"/>
        </w:rPr>
        <w:t>This service is available to owners, tenants and visitors alike.</w:t>
      </w:r>
    </w:p>
    <w:p w:rsidR="006F5B5C" w:rsidRDefault="006F5B5C">
      <w:pPr>
        <w:rPr>
          <w:rFonts w:ascii="Tahoma" w:hAnsi="Tahoma" w:cs="Tahoma"/>
          <w:color w:val="666666"/>
          <w:sz w:val="27"/>
          <w:szCs w:val="27"/>
        </w:rPr>
      </w:pPr>
    </w:p>
    <w:p w:rsidR="00A13C83" w:rsidRDefault="00A13C83">
      <w:pPr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666666"/>
          <w:sz w:val="27"/>
          <w:szCs w:val="27"/>
        </w:rPr>
        <w:t>Connecting to the Service:</w:t>
      </w:r>
    </w:p>
    <w:p w:rsidR="00A13C83" w:rsidRDefault="00A13C83">
      <w:pPr>
        <w:rPr>
          <w:rFonts w:ascii="Tahoma" w:hAnsi="Tahoma" w:cs="Tahoma"/>
          <w:color w:val="666666"/>
          <w:sz w:val="27"/>
          <w:szCs w:val="27"/>
        </w:rPr>
      </w:pPr>
    </w:p>
    <w:p w:rsidR="00A13C83" w:rsidRPr="00A13C83" w:rsidRDefault="00A13C83" w:rsidP="00A13C83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666666"/>
          <w:sz w:val="27"/>
          <w:szCs w:val="27"/>
        </w:rPr>
        <w:t>Users must have or obtain a Shaw Internet Account.</w:t>
      </w:r>
    </w:p>
    <w:p w:rsidR="002E206D" w:rsidRPr="002E206D" w:rsidRDefault="00A13C83" w:rsidP="00A13C83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666666"/>
          <w:sz w:val="27"/>
          <w:szCs w:val="27"/>
        </w:rPr>
        <w:t>User’</w:t>
      </w:r>
      <w:r w:rsidR="000A14DC">
        <w:rPr>
          <w:rFonts w:ascii="Tahoma" w:hAnsi="Tahoma" w:cs="Tahoma"/>
          <w:color w:val="666666"/>
          <w:sz w:val="27"/>
          <w:szCs w:val="27"/>
        </w:rPr>
        <w:t xml:space="preserve">s wireless-enabled </w:t>
      </w:r>
      <w:r>
        <w:rPr>
          <w:rFonts w:ascii="Tahoma" w:hAnsi="Tahoma" w:cs="Tahoma"/>
          <w:color w:val="666666"/>
          <w:sz w:val="27"/>
          <w:szCs w:val="27"/>
        </w:rPr>
        <w:t>devices must be registered on the User’s Shaw Internet Account.</w:t>
      </w:r>
      <w:r w:rsidR="002E206D">
        <w:rPr>
          <w:rFonts w:ascii="Tahoma" w:hAnsi="Tahoma" w:cs="Tahoma"/>
          <w:color w:val="666666"/>
          <w:sz w:val="27"/>
          <w:szCs w:val="27"/>
        </w:rPr>
        <w:t xml:space="preserve"> </w:t>
      </w:r>
    </w:p>
    <w:p w:rsidR="002E206D" w:rsidRPr="002E206D" w:rsidRDefault="002E206D" w:rsidP="002E206D">
      <w:pPr>
        <w:pStyle w:val="ListParagraph"/>
        <w:numPr>
          <w:ilvl w:val="1"/>
          <w:numId w:val="1"/>
        </w:numPr>
      </w:pPr>
      <w:r>
        <w:rPr>
          <w:rFonts w:ascii="Tahoma" w:hAnsi="Tahoma" w:cs="Tahoma"/>
          <w:color w:val="666666"/>
          <w:sz w:val="27"/>
          <w:szCs w:val="27"/>
        </w:rPr>
        <w:t xml:space="preserve">More than one device can be registered – the number of devices is dependent upon the type of User Account Subscription. </w:t>
      </w:r>
    </w:p>
    <w:p w:rsidR="002E206D" w:rsidRPr="002E206D" w:rsidRDefault="002E206D" w:rsidP="002E206D">
      <w:pPr>
        <w:pStyle w:val="ListParagraph"/>
        <w:numPr>
          <w:ilvl w:val="1"/>
          <w:numId w:val="1"/>
        </w:numPr>
      </w:pPr>
      <w:r>
        <w:rPr>
          <w:rFonts w:ascii="Tahoma" w:hAnsi="Tahoma" w:cs="Tahoma"/>
          <w:color w:val="666666"/>
          <w:sz w:val="27"/>
          <w:szCs w:val="27"/>
        </w:rPr>
        <w:t>A user’s bandwidth consumption for Shaw Go Wifi hotspots is recorded against the User’s Account.</w:t>
      </w:r>
    </w:p>
    <w:p w:rsidR="00680AB8" w:rsidRPr="00680AB8" w:rsidRDefault="00680AB8" w:rsidP="002E206D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666666"/>
          <w:sz w:val="27"/>
          <w:szCs w:val="27"/>
        </w:rPr>
        <w:t xml:space="preserve">Instructions on how to connect to the Shaw Go Wifi service offering or to find more information on this service </w:t>
      </w:r>
      <w:r w:rsidR="002E60C8">
        <w:rPr>
          <w:rFonts w:ascii="Tahoma" w:hAnsi="Tahoma" w:cs="Tahoma"/>
          <w:color w:val="666666"/>
          <w:sz w:val="27"/>
          <w:szCs w:val="27"/>
        </w:rPr>
        <w:t>follow the links below</w:t>
      </w:r>
      <w:r>
        <w:rPr>
          <w:rFonts w:ascii="Tahoma" w:hAnsi="Tahoma" w:cs="Tahoma"/>
          <w:color w:val="666666"/>
          <w:sz w:val="27"/>
          <w:szCs w:val="27"/>
        </w:rPr>
        <w:t>:</w:t>
      </w:r>
    </w:p>
    <w:p w:rsidR="00680AB8" w:rsidRPr="00680AB8" w:rsidRDefault="002E60C8" w:rsidP="002E60C8">
      <w:pPr>
        <w:pStyle w:val="ListParagraph"/>
        <w:numPr>
          <w:ilvl w:val="1"/>
          <w:numId w:val="1"/>
        </w:numPr>
      </w:pPr>
      <w:r>
        <w:rPr>
          <w:rFonts w:ascii="Tahoma" w:hAnsi="Tahoma" w:cs="Tahoma"/>
          <w:color w:val="666666"/>
          <w:sz w:val="27"/>
          <w:szCs w:val="27"/>
        </w:rPr>
        <w:t xml:space="preserve">Connection Instructions: </w:t>
      </w:r>
      <w:hyperlink r:id="rId6" w:history="1">
        <w:r w:rsidR="00435C9E" w:rsidRPr="00A13C83">
          <w:rPr>
            <w:rStyle w:val="Hyperlink"/>
            <w:rFonts w:ascii="Tahoma" w:hAnsi="Tahoma" w:cs="Tahoma"/>
            <w:sz w:val="27"/>
            <w:szCs w:val="27"/>
          </w:rPr>
          <w:t>https://community.shaw.ca/docs/DOC-1057</w:t>
        </w:r>
      </w:hyperlink>
    </w:p>
    <w:p w:rsidR="002E60C8" w:rsidRPr="00680AB8" w:rsidRDefault="002E60C8" w:rsidP="002E60C8">
      <w:pPr>
        <w:pStyle w:val="ListParagraph"/>
        <w:numPr>
          <w:ilvl w:val="1"/>
          <w:numId w:val="1"/>
        </w:numPr>
      </w:pPr>
      <w:r>
        <w:rPr>
          <w:rFonts w:ascii="Tahoma" w:hAnsi="Tahoma" w:cs="Tahoma"/>
          <w:color w:val="666666"/>
          <w:sz w:val="27"/>
          <w:szCs w:val="27"/>
        </w:rPr>
        <w:t xml:space="preserve">Shaw Go Wifi Service Offering: </w:t>
      </w:r>
      <w:r w:rsidR="00680AB8" w:rsidRPr="00A13C83">
        <w:rPr>
          <w:rFonts w:ascii="Tahoma" w:hAnsi="Tahoma" w:cs="Tahoma"/>
          <w:color w:val="666666"/>
          <w:sz w:val="27"/>
          <w:szCs w:val="27"/>
        </w:rPr>
        <w:t xml:space="preserve"> </w:t>
      </w:r>
      <w:hyperlink r:id="rId7" w:history="1">
        <w:r w:rsidR="00680AB8" w:rsidRPr="00A13C83">
          <w:rPr>
            <w:rStyle w:val="Hyperlink"/>
            <w:rFonts w:ascii="Tahoma" w:hAnsi="Tahoma" w:cs="Tahoma"/>
            <w:sz w:val="27"/>
            <w:szCs w:val="27"/>
          </w:rPr>
          <w:t>http://www.shaw.ca/wifi/</w:t>
        </w:r>
      </w:hyperlink>
    </w:p>
    <w:p w:rsidR="002E60C8" w:rsidRPr="002E60C8" w:rsidRDefault="00435C9E" w:rsidP="002E206D">
      <w:pPr>
        <w:pStyle w:val="ListParagraph"/>
        <w:numPr>
          <w:ilvl w:val="0"/>
          <w:numId w:val="1"/>
        </w:numPr>
      </w:pPr>
      <w:r w:rsidRPr="00A13C83">
        <w:rPr>
          <w:rFonts w:ascii="Tahoma" w:hAnsi="Tahoma" w:cs="Tahoma"/>
          <w:color w:val="666666"/>
          <w:sz w:val="27"/>
          <w:szCs w:val="27"/>
        </w:rPr>
        <w:lastRenderedPageBreak/>
        <w:t>To connect to the Lodge's WiFi select the available network "ShawOpen" on your wireless device.</w:t>
      </w:r>
    </w:p>
    <w:p w:rsidR="004008EB" w:rsidRDefault="002E60C8" w:rsidP="002E206D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666666"/>
          <w:sz w:val="27"/>
          <w:szCs w:val="27"/>
        </w:rPr>
        <w:t xml:space="preserve">Once the device has been registered, it will connect automatically whenever you </w:t>
      </w:r>
      <w:r w:rsidR="000A14DC">
        <w:rPr>
          <w:rFonts w:ascii="Tahoma" w:hAnsi="Tahoma" w:cs="Tahoma"/>
          <w:color w:val="666666"/>
          <w:sz w:val="27"/>
          <w:szCs w:val="27"/>
        </w:rPr>
        <w:t xml:space="preserve">want to access the Internet and you </w:t>
      </w:r>
      <w:r>
        <w:rPr>
          <w:rFonts w:ascii="Tahoma" w:hAnsi="Tahoma" w:cs="Tahoma"/>
          <w:color w:val="666666"/>
          <w:sz w:val="27"/>
          <w:szCs w:val="27"/>
        </w:rPr>
        <w:t>are visiting a venue offering Shaw Go Wifi.</w:t>
      </w:r>
      <w:r w:rsidR="00435C9E" w:rsidRPr="00A13C83">
        <w:rPr>
          <w:rFonts w:ascii="Tahoma" w:hAnsi="Tahoma" w:cs="Tahoma"/>
          <w:color w:val="666666"/>
          <w:sz w:val="27"/>
          <w:szCs w:val="27"/>
        </w:rPr>
        <w:br/>
      </w:r>
    </w:p>
    <w:sectPr w:rsidR="004008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00031"/>
    <w:multiLevelType w:val="hybridMultilevel"/>
    <w:tmpl w:val="EC9E3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9E"/>
    <w:rsid w:val="000A14DC"/>
    <w:rsid w:val="000C1D7D"/>
    <w:rsid w:val="002E206D"/>
    <w:rsid w:val="002E60C8"/>
    <w:rsid w:val="004008EB"/>
    <w:rsid w:val="00435C9E"/>
    <w:rsid w:val="00680AB8"/>
    <w:rsid w:val="006F5B5C"/>
    <w:rsid w:val="00A1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E4082-16F9-4972-BF46-16ACA156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C9E"/>
    <w:rPr>
      <w:strike w:val="0"/>
      <w:dstrike w:val="0"/>
      <w:color w:val="DED7C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13C83"/>
    <w:pPr>
      <w:ind w:left="720"/>
      <w:contextualSpacing/>
    </w:pPr>
  </w:style>
  <w:style w:type="character" w:styleId="FollowedHyperlink">
    <w:name w:val="FollowedHyperlink"/>
    <w:basedOn w:val="DefaultParagraphFont"/>
    <w:rsid w:val="002E20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aw.ca/wi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shaw.ca/docs/DOC-105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Thrale</dc:creator>
  <cp:keywords/>
  <dc:description/>
  <cp:lastModifiedBy>Rick Thrale</cp:lastModifiedBy>
  <cp:revision>2</cp:revision>
  <dcterms:created xsi:type="dcterms:W3CDTF">2014-07-21T16:34:00Z</dcterms:created>
  <dcterms:modified xsi:type="dcterms:W3CDTF">2014-07-21T17:41:00Z</dcterms:modified>
</cp:coreProperties>
</file>